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24" w:rsidRDefault="00821A24" w:rsidP="00821A24">
      <w:pPr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ИТОГОВЫЙ ДОКУМЕНТ</w:t>
      </w:r>
    </w:p>
    <w:p w:rsidR="00821A24" w:rsidRDefault="00821A24" w:rsidP="00821A24">
      <w:pPr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публичных слушаний по годовому отчету администрации «Об исполнении бюджета </w:t>
      </w:r>
      <w:proofErr w:type="spellStart"/>
      <w:r>
        <w:rPr>
          <w:color w:val="000000"/>
          <w:spacing w:val="6"/>
          <w:sz w:val="28"/>
          <w:szCs w:val="28"/>
        </w:rPr>
        <w:t>Кунашакского</w:t>
      </w:r>
      <w:proofErr w:type="spellEnd"/>
      <w:r>
        <w:rPr>
          <w:color w:val="000000"/>
          <w:spacing w:val="6"/>
          <w:sz w:val="28"/>
          <w:szCs w:val="28"/>
        </w:rPr>
        <w:t xml:space="preserve"> сельского поселения  за  2018г.» </w:t>
      </w:r>
    </w:p>
    <w:p w:rsidR="00821A24" w:rsidRDefault="00821A24" w:rsidP="00821A24">
      <w:pPr>
        <w:jc w:val="center"/>
        <w:rPr>
          <w:color w:val="000000"/>
          <w:spacing w:val="6"/>
          <w:sz w:val="28"/>
          <w:szCs w:val="28"/>
        </w:rPr>
      </w:pPr>
    </w:p>
    <w:p w:rsidR="00821A24" w:rsidRDefault="00821A24" w:rsidP="00821A24">
      <w:pPr>
        <w:spacing w:line="360" w:lineRule="auto"/>
        <w:rPr>
          <w:b/>
          <w:u w:val="single"/>
        </w:rPr>
      </w:pPr>
      <w:r>
        <w:rPr>
          <w:b/>
          <w:u w:val="single"/>
        </w:rPr>
        <w:t>Дата публичных слушаний: 22.04.2019г.</w:t>
      </w:r>
    </w:p>
    <w:p w:rsidR="00821A24" w:rsidRDefault="00821A24" w:rsidP="00821A24">
      <w:pPr>
        <w:spacing w:line="360" w:lineRule="auto"/>
        <w:rPr>
          <w:b/>
        </w:rPr>
      </w:pPr>
      <w:r>
        <w:rPr>
          <w:b/>
        </w:rPr>
        <w:t>Место проведения собрания: Челябинская обл., с. Кунашак, ул. Ленина, д.92.</w:t>
      </w:r>
    </w:p>
    <w:p w:rsidR="00821A24" w:rsidRDefault="00821A24" w:rsidP="00821A24">
      <w:pPr>
        <w:spacing w:line="360" w:lineRule="auto"/>
        <w:rPr>
          <w:b/>
        </w:rPr>
      </w:pPr>
      <w:r>
        <w:rPr>
          <w:b/>
        </w:rPr>
        <w:t>Время начала собрания: 10:00</w:t>
      </w:r>
    </w:p>
    <w:p w:rsidR="00821A24" w:rsidRDefault="00821A24" w:rsidP="00821A24">
      <w:pPr>
        <w:jc w:val="both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>Участники  публичных  слушаний при голосовании</w:t>
      </w:r>
      <w:r>
        <w:rPr>
          <w:b/>
          <w:color w:val="000000"/>
          <w:spacing w:val="6"/>
        </w:rPr>
        <w:t xml:space="preserve"> </w:t>
      </w:r>
      <w:r>
        <w:rPr>
          <w:b/>
          <w:color w:val="000000"/>
          <w:spacing w:val="6"/>
        </w:rPr>
        <w:t>-</w:t>
      </w:r>
      <w:r>
        <w:rPr>
          <w:b/>
          <w:color w:val="000000"/>
          <w:spacing w:val="6"/>
        </w:rPr>
        <w:t xml:space="preserve"> </w:t>
      </w:r>
      <w:r w:rsidR="00147AE7">
        <w:rPr>
          <w:b/>
          <w:color w:val="000000"/>
          <w:spacing w:val="6"/>
        </w:rPr>
        <w:t>11</w:t>
      </w:r>
      <w:r>
        <w:rPr>
          <w:b/>
          <w:color w:val="000000"/>
          <w:spacing w:val="6"/>
        </w:rPr>
        <w:t xml:space="preserve">  человек.</w:t>
      </w:r>
    </w:p>
    <w:p w:rsidR="00821A24" w:rsidRDefault="00821A24" w:rsidP="00821A24">
      <w:pPr>
        <w:jc w:val="both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>Количество присутствующих</w:t>
      </w:r>
      <w:r>
        <w:rPr>
          <w:b/>
          <w:color w:val="000000"/>
          <w:spacing w:val="6"/>
        </w:rPr>
        <w:t xml:space="preserve"> –</w:t>
      </w:r>
      <w:r w:rsidR="00147AE7">
        <w:rPr>
          <w:b/>
          <w:color w:val="000000"/>
          <w:spacing w:val="6"/>
        </w:rPr>
        <w:t xml:space="preserve"> 11 </w:t>
      </w:r>
      <w:r>
        <w:rPr>
          <w:b/>
          <w:color w:val="000000"/>
          <w:spacing w:val="6"/>
        </w:rPr>
        <w:t>человек.</w:t>
      </w:r>
    </w:p>
    <w:p w:rsidR="00821A24" w:rsidRDefault="00821A24" w:rsidP="00821A24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Оргкомитет  по  проведению  публичных  слушаний  в  составе:</w:t>
      </w:r>
    </w:p>
    <w:p w:rsidR="00821A24" w:rsidRDefault="00821A24" w:rsidP="00821A24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Шакирова О.Р.,  заместитель Главы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 сельского  поселения по финансовым вопросам,  председатель  оргкомитета;</w:t>
      </w:r>
    </w:p>
    <w:p w:rsidR="00821A24" w:rsidRDefault="00821A24" w:rsidP="00821A24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Хасанова  Л.Н.,  ведущий  специалист  администрации 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 сельского  поселения  по  работе  с  депутатами,  секретарь  оргкомитета;</w:t>
      </w:r>
    </w:p>
    <w:p w:rsidR="00821A24" w:rsidRDefault="00821A24" w:rsidP="00821A24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Ибрагимов А.М., глава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сельского поселения, член  оргкомитета;          </w:t>
      </w:r>
    </w:p>
    <w:p w:rsidR="00821A24" w:rsidRDefault="00821A24" w:rsidP="00821A24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 Хусаинова  Ю.А.,  председатель  Совета  депутатов 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 сельского  поселения,  член  оргкомитета;</w:t>
      </w:r>
    </w:p>
    <w:p w:rsidR="00821A24" w:rsidRDefault="00821A24" w:rsidP="00821A24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</w:t>
      </w:r>
      <w:proofErr w:type="spellStart"/>
      <w:r>
        <w:rPr>
          <w:color w:val="000000"/>
          <w:spacing w:val="6"/>
        </w:rPr>
        <w:t>Халиков</w:t>
      </w:r>
      <w:proofErr w:type="spellEnd"/>
      <w:r>
        <w:rPr>
          <w:color w:val="000000"/>
          <w:spacing w:val="6"/>
        </w:rPr>
        <w:t xml:space="preserve">  Р.М.,  председатель постоянной комиссии по бюджету, налогам и предпринимательству Совета  депутатов, член  оргкомитета.          </w:t>
      </w:r>
    </w:p>
    <w:p w:rsidR="00821A24" w:rsidRDefault="00821A24" w:rsidP="00821A24">
      <w:pPr>
        <w:jc w:val="both"/>
        <w:rPr>
          <w:b/>
          <w:bCs/>
          <w:color w:val="000000"/>
          <w:spacing w:val="6"/>
          <w:sz w:val="28"/>
          <w:szCs w:val="28"/>
        </w:rPr>
      </w:pPr>
      <w:r>
        <w:rPr>
          <w:color w:val="000000"/>
          <w:spacing w:val="6"/>
        </w:rPr>
        <w:t xml:space="preserve">         </w:t>
      </w:r>
      <w:r>
        <w:rPr>
          <w:color w:val="000000"/>
          <w:spacing w:val="6"/>
          <w:sz w:val="28"/>
          <w:szCs w:val="28"/>
        </w:rPr>
        <w:t xml:space="preserve">  </w:t>
      </w:r>
      <w:r>
        <w:rPr>
          <w:b/>
          <w:bCs/>
          <w:color w:val="000000"/>
          <w:spacing w:val="6"/>
          <w:sz w:val="28"/>
          <w:szCs w:val="28"/>
        </w:rPr>
        <w:t xml:space="preserve">Основная цель публичных слушаний -  обсудить  итоги  исполнения бюджета </w:t>
      </w:r>
      <w:proofErr w:type="spellStart"/>
      <w:r>
        <w:rPr>
          <w:b/>
          <w:bCs/>
          <w:color w:val="000000"/>
          <w:spacing w:val="6"/>
          <w:sz w:val="28"/>
          <w:szCs w:val="28"/>
        </w:rPr>
        <w:t>Кунашакского</w:t>
      </w:r>
      <w:proofErr w:type="spellEnd"/>
      <w:r>
        <w:rPr>
          <w:b/>
          <w:bCs/>
          <w:color w:val="000000"/>
          <w:spacing w:val="6"/>
          <w:sz w:val="28"/>
          <w:szCs w:val="28"/>
        </w:rPr>
        <w:t xml:space="preserve"> сельского поселения за 2018 г. </w:t>
      </w:r>
    </w:p>
    <w:p w:rsidR="00147AE7" w:rsidRDefault="00821A24" w:rsidP="00821A24">
      <w:pPr>
        <w:rPr>
          <w:color w:val="000000"/>
          <w:spacing w:val="6"/>
        </w:rPr>
      </w:pPr>
      <w:r>
        <w:rPr>
          <w:color w:val="000000"/>
          <w:spacing w:val="6"/>
        </w:rPr>
        <w:t xml:space="preserve">      </w:t>
      </w:r>
    </w:p>
    <w:p w:rsidR="00821A24" w:rsidRDefault="00821A24" w:rsidP="00821A24">
      <w:pPr>
        <w:rPr>
          <w:color w:val="000000"/>
          <w:spacing w:val="6"/>
        </w:rPr>
      </w:pPr>
      <w:bookmarkStart w:id="0" w:name="_GoBack"/>
      <w:bookmarkEnd w:id="0"/>
      <w:r>
        <w:rPr>
          <w:color w:val="000000"/>
          <w:spacing w:val="6"/>
        </w:rPr>
        <w:t xml:space="preserve">Согласно повестки дня  публичных слушаний  выступили: </w:t>
      </w:r>
    </w:p>
    <w:p w:rsidR="00821A24" w:rsidRDefault="00821A24" w:rsidP="00821A24">
      <w:pPr>
        <w:rPr>
          <w:color w:val="000000"/>
          <w:spacing w:val="6"/>
        </w:rPr>
      </w:pPr>
      <w:r>
        <w:rPr>
          <w:color w:val="000000"/>
          <w:spacing w:val="6"/>
        </w:rPr>
        <w:t xml:space="preserve">- заместитель Главы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 сельского  поселения по финансовым вопросам Шакирова О.Р., </w:t>
      </w:r>
    </w:p>
    <w:p w:rsidR="00821A24" w:rsidRDefault="00821A24" w:rsidP="00821A24">
      <w:pPr>
        <w:rPr>
          <w:color w:val="000000"/>
          <w:spacing w:val="6"/>
        </w:rPr>
      </w:pPr>
      <w:r>
        <w:rPr>
          <w:color w:val="000000"/>
          <w:spacing w:val="6"/>
        </w:rPr>
        <w:t>На публичных слушаниях утвердили проект Итогового документа, предложенный Оргкомитетом.</w:t>
      </w:r>
    </w:p>
    <w:p w:rsidR="00147AE7" w:rsidRDefault="00147AE7" w:rsidP="00821A24">
      <w:pPr>
        <w:rPr>
          <w:color w:val="000000"/>
          <w:spacing w:val="6"/>
        </w:rPr>
      </w:pPr>
    </w:p>
    <w:p w:rsidR="00821A24" w:rsidRDefault="00821A24" w:rsidP="00821A24">
      <w:pPr>
        <w:pBdr>
          <w:bottom w:val="single" w:sz="12" w:space="1" w:color="auto"/>
        </w:pBdr>
        <w:jc w:val="center"/>
      </w:pPr>
      <w:r>
        <w:rPr>
          <w:b/>
        </w:rPr>
        <w:t>1.</w:t>
      </w:r>
      <w:r>
        <w:t xml:space="preserve"> </w:t>
      </w:r>
      <w:r>
        <w:rPr>
          <w:b/>
        </w:rPr>
        <w:t xml:space="preserve">Доходы  бюджета  </w:t>
      </w:r>
      <w:proofErr w:type="spellStart"/>
      <w:r>
        <w:rPr>
          <w:b/>
        </w:rPr>
        <w:t>Кунашакского</w:t>
      </w:r>
      <w:proofErr w:type="spellEnd"/>
      <w:r>
        <w:rPr>
          <w:b/>
        </w:rPr>
        <w:t xml:space="preserve">  поселения  за  2017  год</w:t>
      </w:r>
      <w:proofErr w:type="gramStart"/>
      <w:r>
        <w:rPr>
          <w:b/>
        </w:rP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7"/>
        <w:gridCol w:w="996"/>
        <w:gridCol w:w="1134"/>
        <w:gridCol w:w="992"/>
      </w:tblGrid>
      <w:tr w:rsidR="00821A24" w:rsidTr="00821A24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Виды поступлений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План в 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Факт в 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% </w:t>
            </w:r>
          </w:p>
        </w:tc>
      </w:tr>
      <w:tr w:rsidR="00821A24" w:rsidTr="00821A24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Налог на доходы физических  лиц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</w:rPr>
            </w:pPr>
            <w:r>
              <w:rPr>
                <w:b/>
              </w:rPr>
              <w:t>2450,0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</w:rPr>
            </w:pPr>
            <w:r>
              <w:rPr>
                <w:b/>
              </w:rPr>
              <w:t>2239,0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</w:p>
        </w:tc>
      </w:tr>
      <w:tr w:rsidR="00821A24" w:rsidTr="00821A24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Налог на имущество физических  лиц  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</w:rPr>
            </w:pPr>
            <w:r>
              <w:rPr>
                <w:b/>
              </w:rPr>
              <w:t>369,0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</w:rPr>
            </w:pPr>
            <w:r>
              <w:rPr>
                <w:b/>
              </w:rPr>
              <w:t>436,2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</w:tr>
      <w:tr w:rsidR="00821A24" w:rsidTr="00821A24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Земельный налог с организациями 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</w:rPr>
            </w:pPr>
            <w:r>
              <w:rPr>
                <w:b/>
              </w:rPr>
              <w:t>5565,7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</w:rPr>
            </w:pPr>
            <w:r>
              <w:rPr>
                <w:b/>
              </w:rPr>
              <w:t>5392,5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</w:tr>
      <w:tr w:rsidR="00821A24" w:rsidTr="00821A24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Земельный налог с физическими лицами  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</w:t>
            </w:r>
          </w:p>
        </w:tc>
      </w:tr>
      <w:tr w:rsidR="00821A24" w:rsidTr="00821A24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Единый  с/х  налог                                          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</w:rPr>
            </w:pPr>
            <w:r>
              <w:rPr>
                <w:b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21A24" w:rsidTr="00821A24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4" w:rsidRDefault="00821A2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 </w:t>
            </w:r>
            <w:r>
              <w:rPr>
                <w:sz w:val="22"/>
                <w:szCs w:val="22"/>
              </w:rPr>
              <w:t>поступления  от  собственных  источников  дохода  бюджета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21A24" w:rsidRDefault="00821A24">
            <w:pPr>
              <w:jc w:val="both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</w:rPr>
            </w:pPr>
            <w:r>
              <w:rPr>
                <w:b/>
              </w:rPr>
              <w:t>10116,1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</w:rPr>
            </w:pPr>
            <w:r>
              <w:rPr>
                <w:b/>
              </w:rPr>
              <w:t>9964,2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</w:tr>
      <w:tr w:rsidR="00821A24" w:rsidTr="00821A24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Дотации бюджетам сельских поселений на выравнивание бюджетной  обеспеченности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</w:rPr>
            </w:pPr>
            <w:r>
              <w:rPr>
                <w:b/>
              </w:rPr>
              <w:t>4724,0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</w:rPr>
            </w:pPr>
            <w:r>
              <w:rPr>
                <w:b/>
              </w:rPr>
              <w:t>4724,0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21A24" w:rsidTr="00821A24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</w:rPr>
            </w:pPr>
            <w:r>
              <w:rPr>
                <w:b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</w:rPr>
            </w:pPr>
            <w:r>
              <w:rPr>
                <w:b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21A24" w:rsidTr="00821A24">
        <w:trPr>
          <w:trHeight w:val="557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21A24" w:rsidTr="00821A24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</w:rPr>
            </w:pPr>
            <w:r>
              <w:rPr>
                <w:b/>
              </w:rPr>
              <w:t>226,371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</w:rPr>
            </w:pPr>
            <w:r>
              <w:rPr>
                <w:b/>
              </w:rPr>
              <w:t>226,371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21A24" w:rsidTr="00821A24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финансовая  помощь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</w:rPr>
            </w:pPr>
            <w:r>
              <w:rPr>
                <w:b/>
              </w:rPr>
              <w:t>4993,1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</w:rPr>
            </w:pPr>
            <w:r>
              <w:rPr>
                <w:b/>
              </w:rPr>
              <w:t>4993,1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21A24" w:rsidTr="00821A24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</w:rPr>
            </w:pPr>
            <w:r>
              <w:rPr>
                <w:b/>
              </w:rPr>
              <w:t>15109,2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</w:rPr>
            </w:pPr>
            <w:r>
              <w:rPr>
                <w:b/>
              </w:rPr>
              <w:t>14957,3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</w:tr>
    </w:tbl>
    <w:p w:rsidR="00821A24" w:rsidRDefault="00821A24" w:rsidP="00821A24">
      <w:pPr>
        <w:jc w:val="both"/>
      </w:pPr>
      <w:r>
        <w:lastRenderedPageBreak/>
        <w:t xml:space="preserve">         </w:t>
      </w:r>
      <w:r>
        <w:rPr>
          <w:b/>
        </w:rPr>
        <w:t xml:space="preserve">                              </w:t>
      </w:r>
    </w:p>
    <w:p w:rsidR="00821A24" w:rsidRDefault="00821A24" w:rsidP="00821A24">
      <w:pPr>
        <w:numPr>
          <w:ilvl w:val="0"/>
          <w:numId w:val="2"/>
        </w:numPr>
        <w:jc w:val="center"/>
      </w:pPr>
      <w:r>
        <w:rPr>
          <w:b/>
        </w:rPr>
        <w:t xml:space="preserve">Расходы  бюджета  </w:t>
      </w:r>
      <w:proofErr w:type="spellStart"/>
      <w:r>
        <w:rPr>
          <w:b/>
        </w:rPr>
        <w:t>Кунашакского</w:t>
      </w:r>
      <w:proofErr w:type="spellEnd"/>
      <w:r>
        <w:rPr>
          <w:b/>
        </w:rPr>
        <w:t xml:space="preserve">  сельского  поселения  за  2018г.</w:t>
      </w:r>
      <w:r>
        <w:t xml:space="preserve"> тыс. руб.</w:t>
      </w:r>
    </w:p>
    <w:p w:rsidR="00821A24" w:rsidRDefault="00821A24" w:rsidP="00821A24">
      <w:pPr>
        <w:ind w:left="720"/>
        <w:rPr>
          <w:b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0"/>
        <w:gridCol w:w="1418"/>
        <w:gridCol w:w="1134"/>
        <w:gridCol w:w="1134"/>
      </w:tblGrid>
      <w:tr w:rsidR="00821A24" w:rsidTr="00821A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lang w:val="de-DE" w:eastAsia="ja-JP" w:bidi="fa-IR"/>
              </w:rPr>
              <w:t xml:space="preserve">         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Виды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расходов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Принятый бюджет на 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Фактический расход за 12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>
              <w:rPr>
                <w:rFonts w:cs="Tahoma"/>
                <w:b/>
                <w:color w:val="00000A"/>
                <w:lang w:eastAsia="ja-JP" w:bidi="fa-IR"/>
              </w:rPr>
              <w:t>% исполнения</w:t>
            </w:r>
          </w:p>
        </w:tc>
      </w:tr>
      <w:tr w:rsidR="00821A24" w:rsidTr="00821A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Всего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расходов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15832,0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15399,0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97</w:t>
            </w:r>
          </w:p>
        </w:tc>
      </w:tr>
      <w:tr w:rsidR="00821A24" w:rsidTr="00821A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в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том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числе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val="de-DE" w:eastAsia="ja-JP" w:bidi="fa-IR"/>
              </w:rPr>
            </w:pPr>
          </w:p>
        </w:tc>
      </w:tr>
      <w:tr w:rsidR="00821A24" w:rsidTr="00821A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0102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Оплату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труда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на ф</w:t>
            </w:r>
            <w:r>
              <w:rPr>
                <w:rFonts w:eastAsia="Lucida Sans Unicode"/>
                <w:bCs/>
                <w:kern w:val="3"/>
                <w:sz w:val="22"/>
                <w:szCs w:val="22"/>
                <w:lang w:eastAsia="en-US"/>
              </w:rPr>
              <w:t>ункционирование высшего должностного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sz w:val="22"/>
                <w:szCs w:val="22"/>
                <w:lang w:eastAsia="ja-JP" w:bidi="fa-IR"/>
              </w:rPr>
              <w:t>716,3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716,3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821A24" w:rsidTr="00821A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0103 </w:t>
            </w:r>
            <w:r>
              <w:rPr>
                <w:rFonts w:eastAsia="Lucida Sans Unicode"/>
                <w:bCs/>
                <w:kern w:val="3"/>
                <w:sz w:val="22"/>
                <w:szCs w:val="22"/>
                <w:lang w:eastAsia="en-US"/>
              </w:rPr>
              <w:t xml:space="preserve">Функционирование законодательных органов </w:t>
            </w:r>
            <w:proofErr w:type="spellStart"/>
            <w:r>
              <w:rPr>
                <w:rFonts w:eastAsia="Lucida Sans Unicode"/>
                <w:bCs/>
                <w:kern w:val="3"/>
                <w:sz w:val="22"/>
                <w:szCs w:val="22"/>
                <w:lang w:eastAsia="en-US"/>
              </w:rPr>
              <w:t>гос</w:t>
            </w:r>
            <w:proofErr w:type="gramStart"/>
            <w:r>
              <w:rPr>
                <w:rFonts w:eastAsia="Lucida Sans Unicode"/>
                <w:bCs/>
                <w:kern w:val="3"/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rFonts w:eastAsia="Lucida Sans Unicode"/>
                <w:bCs/>
                <w:kern w:val="3"/>
                <w:sz w:val="22"/>
                <w:szCs w:val="22"/>
                <w:lang w:eastAsia="en-US"/>
              </w:rPr>
              <w:t>ласти</w:t>
            </w:r>
            <w:proofErr w:type="spellEnd"/>
            <w:r>
              <w:rPr>
                <w:rFonts w:eastAsia="Lucida Sans Unicode"/>
                <w:bCs/>
                <w:kern w:val="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sz w:val="22"/>
                <w:szCs w:val="22"/>
                <w:lang w:eastAsia="ja-JP" w:bidi="fa-IR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34</w:t>
            </w:r>
          </w:p>
        </w:tc>
      </w:tr>
      <w:tr w:rsidR="00821A24" w:rsidTr="00821A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0104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Всего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расходов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администрации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поселения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5006,2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4992,8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99</w:t>
            </w:r>
          </w:p>
        </w:tc>
      </w:tr>
      <w:tr w:rsidR="00821A24" w:rsidTr="00821A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в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том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числе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оплату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труда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персонала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(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10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чел.в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администрации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2630,5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2630,5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821A24" w:rsidTr="00821A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Закупка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товаров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услуг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для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обеспечения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муницип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нужд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2160,5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2147,1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99</w:t>
            </w:r>
          </w:p>
        </w:tc>
      </w:tr>
      <w:tr w:rsidR="00821A24" w:rsidTr="00821A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в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том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числе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:  -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оплату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тепло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,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электроснабжения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и водоснабжения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>
              <w:rPr>
                <w:rFonts w:cs="Tahoma"/>
                <w:color w:val="C00000"/>
                <w:lang w:eastAsia="ja-JP" w:bidi="fa-IR"/>
              </w:rPr>
              <w:t>257,1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>
              <w:rPr>
                <w:rFonts w:cs="Tahoma"/>
                <w:color w:val="C00000"/>
                <w:lang w:eastAsia="ja-JP" w:bidi="fa-IR"/>
              </w:rPr>
              <w:t>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95</w:t>
            </w:r>
          </w:p>
        </w:tc>
      </w:tr>
      <w:tr w:rsidR="00821A24" w:rsidTr="00821A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-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оплату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услуг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телефонной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связи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,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интернета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>
              <w:rPr>
                <w:rFonts w:cs="Tahoma"/>
                <w:color w:val="C00000"/>
                <w:lang w:eastAsia="ja-JP" w:bidi="fa-IR"/>
              </w:rPr>
              <w:t>110,4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>
              <w:rPr>
                <w:rFonts w:cs="Tahoma"/>
                <w:color w:val="C00000"/>
                <w:lang w:eastAsia="ja-JP" w:bidi="fa-IR"/>
              </w:rPr>
              <w:t>110,4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821A24" w:rsidTr="00821A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-</w:t>
            </w: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Информ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 услуги справ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истем Гарант, обновление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Нургуш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>
              <w:rPr>
                <w:rFonts w:cs="Tahoma"/>
                <w:color w:val="C00000"/>
                <w:lang w:eastAsia="ja-JP" w:bidi="fa-IR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C00000"/>
                <w:sz w:val="22"/>
                <w:szCs w:val="22"/>
                <w:lang w:eastAsia="ja-JP" w:bidi="fa-IR"/>
              </w:rPr>
              <w:t>129,9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sz w:val="22"/>
                <w:szCs w:val="22"/>
                <w:lang w:eastAsia="ja-JP" w:bidi="fa-IR"/>
              </w:rPr>
              <w:t>100</w:t>
            </w:r>
          </w:p>
        </w:tc>
      </w:tr>
      <w:tr w:rsidR="00821A24" w:rsidTr="00821A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widowControl/>
              <w:tabs>
                <w:tab w:val="left" w:pos="9429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1.Утепление и облицовка здания, монтаж отливов и карниза; 2.Изготовление и установка козырька над входом (3 шт.);</w:t>
            </w:r>
          </w:p>
          <w:p w:rsidR="00821A24" w:rsidRDefault="00821A24">
            <w:pPr>
              <w:widowControl/>
              <w:tabs>
                <w:tab w:val="left" w:pos="9429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3.Монтаж двери; </w:t>
            </w:r>
          </w:p>
          <w:p w:rsidR="00821A24" w:rsidRDefault="00821A24">
            <w:pPr>
              <w:widowControl/>
              <w:tabs>
                <w:tab w:val="left" w:pos="9429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4.Ремонт автомобиля;</w:t>
            </w:r>
          </w:p>
          <w:p w:rsidR="00821A24" w:rsidRDefault="00821A24">
            <w:pPr>
              <w:widowControl/>
              <w:tabs>
                <w:tab w:val="left" w:pos="9429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5.Техническое обслуживание ТСО;</w:t>
            </w:r>
          </w:p>
          <w:p w:rsidR="00821A24" w:rsidRDefault="00821A24">
            <w:pPr>
              <w:widowControl/>
              <w:tabs>
                <w:tab w:val="left" w:pos="9429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6.Охрана объекта; </w:t>
            </w:r>
          </w:p>
          <w:p w:rsidR="00821A24" w:rsidRDefault="00821A24">
            <w:pPr>
              <w:widowControl/>
              <w:tabs>
                <w:tab w:val="left" w:pos="9429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7.Страховка трактора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Беларус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, Нива Шевроле, АПТ 14;</w:t>
            </w:r>
          </w:p>
          <w:p w:rsidR="00821A24" w:rsidRDefault="00821A24">
            <w:pPr>
              <w:widowControl/>
              <w:tabs>
                <w:tab w:val="left" w:pos="9429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8.Поставка периодических печатных изданий 1,2 полугодие; 9.Подготовка и выпуск газет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Кунашакские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вести;</w:t>
            </w:r>
          </w:p>
          <w:p w:rsidR="00821A24" w:rsidRDefault="00821A24">
            <w:pPr>
              <w:widowControl/>
              <w:tabs>
                <w:tab w:val="left" w:pos="9429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10. Публикация статьи в газету «Знамя труда»;</w:t>
            </w:r>
          </w:p>
          <w:p w:rsidR="00821A24" w:rsidRDefault="00821A24">
            <w:pPr>
              <w:widowControl/>
              <w:tabs>
                <w:tab w:val="left" w:pos="9429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11.Тех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смотр Нива Шевроле и АПТ 14;</w:t>
            </w:r>
          </w:p>
          <w:p w:rsidR="00821A24" w:rsidRDefault="00821A24">
            <w:pPr>
              <w:widowControl/>
              <w:tabs>
                <w:tab w:val="left" w:pos="9429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12.Строй контроль по облицовке здания;</w:t>
            </w:r>
          </w:p>
          <w:p w:rsidR="00821A24" w:rsidRDefault="00821A24">
            <w:pPr>
              <w:widowControl/>
              <w:tabs>
                <w:tab w:val="left" w:pos="9429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13.Опрессовка системы отопления здания;</w:t>
            </w:r>
          </w:p>
          <w:p w:rsidR="00821A24" w:rsidRDefault="00821A24">
            <w:pPr>
              <w:widowControl/>
              <w:tabs>
                <w:tab w:val="left" w:pos="9429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14.Проектно-монтажные работы пожарной сигнализации, кадастровые работы детских площадок;</w:t>
            </w:r>
          </w:p>
          <w:p w:rsidR="00821A24" w:rsidRDefault="00821A24">
            <w:pPr>
              <w:widowControl/>
              <w:tabs>
                <w:tab w:val="left" w:pos="9429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15.Строительство Ледового городка;</w:t>
            </w:r>
          </w:p>
          <w:p w:rsidR="00821A24" w:rsidRDefault="00821A24">
            <w:pPr>
              <w:widowControl/>
              <w:tabs>
                <w:tab w:val="left" w:pos="9429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16.Проведение мероприятий: 9 Мая, Сабантуй, Новый го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д(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приобретены гирлянды);</w:t>
            </w:r>
          </w:p>
          <w:p w:rsidR="00821A24" w:rsidRDefault="00821A24">
            <w:pPr>
              <w:widowControl/>
              <w:tabs>
                <w:tab w:val="left" w:pos="9429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17.Увеличение стоимости основных средств.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>
              <w:rPr>
                <w:rFonts w:cs="Tahoma"/>
                <w:color w:val="C00000"/>
                <w:lang w:eastAsia="ja-JP" w:bidi="fa-IR"/>
              </w:rPr>
              <w:t>1379,5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C00000"/>
                <w:sz w:val="22"/>
                <w:szCs w:val="22"/>
                <w:lang w:eastAsia="ja-JP" w:bidi="fa-IR"/>
              </w:rPr>
              <w:t>1379,4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sz w:val="22"/>
                <w:szCs w:val="22"/>
                <w:lang w:eastAsia="ja-JP" w:bidi="fa-IR"/>
              </w:rPr>
              <w:t>100</w:t>
            </w:r>
          </w:p>
        </w:tc>
      </w:tr>
      <w:tr w:rsidR="00821A24" w:rsidTr="00821A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приобретение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расходн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ых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материалов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;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</w:p>
          <w:p w:rsidR="00821A24" w:rsidRDefault="00821A24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1.К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анцтоваров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;</w:t>
            </w:r>
          </w:p>
          <w:p w:rsidR="00821A24" w:rsidRDefault="00821A24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2.Х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озтовар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ов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;</w:t>
            </w:r>
          </w:p>
          <w:p w:rsidR="00821A24" w:rsidRDefault="00821A24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3.Запасных частей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,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ГСМ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для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авт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о.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поселения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   </w:t>
            </w:r>
            <w:r>
              <w:rPr>
                <w:rFonts w:cs="Tahoma"/>
                <w:b/>
                <w:color w:val="00000A"/>
                <w:lang w:val="de-DE" w:eastAsia="ja-JP" w:bidi="fa-IR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>
              <w:rPr>
                <w:rFonts w:cs="Tahoma"/>
                <w:color w:val="C00000"/>
                <w:lang w:eastAsia="ja-JP" w:bidi="fa-IR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>
              <w:rPr>
                <w:rFonts w:cs="Tahoma"/>
                <w:color w:val="C00000"/>
                <w:lang w:eastAsia="ja-JP" w:bidi="fa-IR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821A24" w:rsidTr="00821A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оплату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земельного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,</w:t>
            </w: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им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у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щественного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, транспортного</w:t>
            </w: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налог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а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215,2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215,2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821A24" w:rsidTr="00821A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0106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Оплата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труда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зам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Главы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администрации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финансам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421,0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421,0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821A24" w:rsidTr="00821A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0111 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-</w:t>
            </w:r>
          </w:p>
        </w:tc>
      </w:tr>
      <w:tr w:rsidR="00821A24" w:rsidTr="00821A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0113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Другие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общегосударственные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вопросы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185,6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185,6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821A24" w:rsidTr="00821A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в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том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числе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отлов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безнадзорных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животных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(88 собак) 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>
              <w:rPr>
                <w:rFonts w:cs="Tahoma"/>
                <w:color w:val="C00000"/>
                <w:lang w:eastAsia="ja-JP" w:bidi="fa-IR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>
              <w:rPr>
                <w:rFonts w:cs="Tahoma"/>
                <w:color w:val="C00000"/>
                <w:lang w:eastAsia="ja-JP" w:bidi="fa-IR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821A24" w:rsidTr="00821A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03</w:t>
            </w: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10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Защита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населения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и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территории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от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ЧС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821A24" w:rsidTr="00821A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в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т.ч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.</w:t>
            </w: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Предупреждение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и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ликвидация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последствий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ЧС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>
              <w:rPr>
                <w:rFonts w:cs="Tahoma"/>
                <w:color w:val="C00000"/>
                <w:lang w:eastAsia="ja-JP" w:bidi="fa-IR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>
              <w:rPr>
                <w:rFonts w:cs="Tahoma"/>
                <w:color w:val="C00000"/>
                <w:lang w:eastAsia="ja-JP" w:bidi="fa-IR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82</w:t>
            </w:r>
          </w:p>
        </w:tc>
      </w:tr>
      <w:tr w:rsidR="00821A24" w:rsidTr="00821A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0405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Организация проведения на территории Челябинской области мероприятий по предупреждению и ликвидации болезней 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lastRenderedPageBreak/>
              <w:t>животных, их лечению отлову и содержанию (10 собак)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C00000"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lastRenderedPageBreak/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C00000"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821A24" w:rsidTr="00821A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lastRenderedPageBreak/>
              <w:t>0409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Мероприятия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области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дорожного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хозяйства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: </w:t>
            </w: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Электроэнергия светофорного перекрестка.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85</w:t>
            </w:r>
          </w:p>
        </w:tc>
      </w:tr>
      <w:tr w:rsidR="00821A24" w:rsidTr="00821A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widowControl/>
              <w:suppressAutoHyphens/>
              <w:autoSpaceDE/>
              <w:adjustRightInd/>
              <w:spacing w:line="269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0502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Мероприятия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в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области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коммунальн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ального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х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озяйства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: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Газоснабжение жилых домов по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ул.Победы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; здание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Энергосбыта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; </w:t>
            </w:r>
          </w:p>
          <w:p w:rsidR="00821A24" w:rsidRDefault="00821A24">
            <w:pPr>
              <w:widowControl/>
              <w:suppressAutoHyphens/>
              <w:autoSpaceDE/>
              <w:adjustRightInd/>
              <w:spacing w:line="269" w:lineRule="exact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магазинов и УПК по ул.8-Марта;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осточная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; Луговая; Тихая;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ул.Ленина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; ул.С.Юлаева№2,2А,4,6,8; 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ул.Челябинская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№42,44,46,48,50; пер. Красноармейская №48А, 48Б, 50А, 54В  в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с.Кунашак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245,5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245,5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821A24" w:rsidTr="00821A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0503 МП Энергосбережения на территории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Кунашакского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 сельского поселения Челябинской области: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в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т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.ч</w:t>
            </w:r>
            <w:proofErr w:type="spellEnd"/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приобретены светильники светодиодные в количестве 377 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846,7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846,7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821A24" w:rsidTr="00821A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0503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Уличное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освещение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2653,5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2262,9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85</w:t>
            </w:r>
          </w:p>
        </w:tc>
      </w:tr>
      <w:tr w:rsidR="00821A24" w:rsidTr="00821A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0503</w:t>
            </w: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 П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одпрограмма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Благоустройство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внутри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дворовых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территорий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в 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микрорайонах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с.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Кунашак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2018-2020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годы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: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</w:t>
            </w:r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1. Сборка и доставка детских площадок, доставка ограждений,  установка, изготовление ограждения д/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п.по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ул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.В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осточная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ул.Зелена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;</w:t>
            </w:r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2. Текущий ремонт детских площадок (покраска): по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ул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.П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ионерская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67,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д.Борисовка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ул.8-Марта  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ул.Нигматуллина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ул.К-Даяна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ул.К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-Маркса д.13,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ул.К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-Маркса д.48, ул. Коммунистическая,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ул.Победы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д.22 </w:t>
            </w:r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3. Установка детских площадок со всеми сопутствующими видами работ по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ул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.В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осточная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и на территории Фонтана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с.Кунашак</w:t>
            </w:r>
            <w:proofErr w:type="spellEnd"/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4. Услуги по ремонту д/п. по ул. Зеленая,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ул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.Р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ыбозаводская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ул.Коммунистическая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Ключевая, Тихая, Советская, Степная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с.Кунашак</w:t>
            </w:r>
            <w:proofErr w:type="spellEnd"/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5. Установка информационных табличек на д/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п</w:t>
            </w:r>
            <w:proofErr w:type="gramEnd"/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6. Доставка щебня фракционного в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п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.Л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есной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для д/п.</w:t>
            </w:r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7. Текущий ремонт на территории фонта (побелка) </w:t>
            </w:r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8. Изготовление металлических пешеходных ограждений в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п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.М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аяк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</w:t>
            </w:r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9. Изготовление колодца по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ул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.К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лючевой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с.Кунашак</w:t>
            </w:r>
            <w:proofErr w:type="spellEnd"/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10. Изготовление и установка ограждения ФАП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д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.К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анзафарово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</w:t>
            </w:r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11. Установка глубинного насоса ФАП д.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Канзафарово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521,5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521,5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821A24" w:rsidTr="00821A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0503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Подпрограмма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Благоустройство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территории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сквера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центре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с</w:t>
            </w:r>
            <w:proofErr w:type="gram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.К</w:t>
            </w:r>
            <w:proofErr w:type="gram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унашак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со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строительством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нового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фонтана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в 2018 г</w:t>
            </w: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:</w:t>
            </w: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1.Строительство Фонтана;</w:t>
            </w:r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2.Асфальт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а-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бетонная смесь;</w:t>
            </w:r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3.Транспортные расходы по доставке асфальта;</w:t>
            </w:r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4.Асфальтирование Фонтана;</w:t>
            </w:r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5.Скважинный насос;</w:t>
            </w:r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6.Труба профильная для главных ворот и вертушек Фонтана;</w:t>
            </w:r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7.Выполнение работ для главных ворот и вертушек Фонтана;</w:t>
            </w:r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8.Бурение скважины;</w:t>
            </w:r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9.Корчевание пней, вывозка на свалку, завоз чернозема, разравнивание чернозема;</w:t>
            </w:r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10.Копка колодца экскаватором, установка ЖБИ колодца, установка глубинного насоса;</w:t>
            </w:r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11.Озеленение (саженцы и насаждения); </w:t>
            </w:r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12.Саженцы хвойных пород (Ель 3 </w:t>
            </w:r>
            <w:proofErr w:type="spellStart"/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шт</w:t>
            </w:r>
            <w:proofErr w:type="spellEnd"/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);</w:t>
            </w:r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lastRenderedPageBreak/>
              <w:t>13.Кизильник блестящий;</w:t>
            </w:r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14.Скамейки, урна;</w:t>
            </w:r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15.Таблички с надписью;</w:t>
            </w:r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16.Материал и изготовление саркофага;</w:t>
            </w:r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17.Насос фекальный.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lastRenderedPageBreak/>
              <w:t>1325,3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1325,3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821A24" w:rsidTr="00821A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lastRenderedPageBreak/>
              <w:t>0503 Подпрограмма Благоустройство  территорий  детских  площадок  с  обновлением  в  них  оборудования: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</w:t>
            </w:r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1.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Транспортные услуги по сборке и доставке ограждений д/п по ул.8Марта, Октябрьская (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пожарка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),Солнечная, Советская,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Кадыра-Даяна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Коммунистическая, Молодежная, Гоголя, Уральская, Ленина 90,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п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.Л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есной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Вакилова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д.Канзафарово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п.Маяк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, Детский дом;</w:t>
            </w:r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2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.Установка д/п со всеми сопутствующими видами работ по ул. Октябрьская (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пожарка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),Детский дом,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п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.М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аяк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Уральская, Ленина 90,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Вакилова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п.Лесной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;</w:t>
            </w:r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3.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Установка ограждения д/п по ул. Октябрьская (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пожарка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),  Солнечная, Советская,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Кадыра-Даяна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Коммунистическая, Молодежная, Гоголя, Уральская, Ленина 90,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п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.Л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есной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п.Маяк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;</w:t>
            </w:r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4.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Демонтаж деревянной д/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п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ул. Октябрьская (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пожарка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), Демонтаж , сварка, восстановление карусели качели д/п по ул.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Кадыра-Даяна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Рыбозаводская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, Степная;</w:t>
            </w:r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5.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Изготовление ограждения д/п по ул. ул.8Марта, Советская , Солнечная, Молодежная,  Уральская,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п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.Л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есной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д.Канзафарово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, Октябрьская (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пожарка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), Коммунистическая,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п.Маяк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Кадыра-Даяна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, Гоголя;</w:t>
            </w:r>
          </w:p>
          <w:p w:rsidR="00821A24" w:rsidRDefault="00821A24">
            <w:pPr>
              <w:widowControl/>
              <w:tabs>
                <w:tab w:val="left" w:pos="9341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6.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Приобретено 8 детских площадок, 1 детский игровой комплекс, 1 детский игровой лабиринт;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1704,8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1704,8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821A24" w:rsidTr="00821A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widowControl/>
              <w:suppressAutoHyphens/>
              <w:autoSpaceDE/>
              <w:adjustRightInd/>
              <w:spacing w:line="278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0503</w:t>
            </w:r>
            <w:proofErr w:type="gramStart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 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П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рочие мероприятия по благоустройству:</w:t>
            </w: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</w:t>
            </w:r>
          </w:p>
          <w:p w:rsidR="00821A24" w:rsidRDefault="00821A24">
            <w:pPr>
              <w:widowControl/>
              <w:tabs>
                <w:tab w:val="left" w:pos="5998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1. Доставка и изготовление общественного туалета, изготовление и установка кронштейн фонаря (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райвоекомат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унашак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; </w:t>
            </w:r>
          </w:p>
          <w:p w:rsidR="00821A24" w:rsidRDefault="00821A24">
            <w:pPr>
              <w:widowControl/>
              <w:tabs>
                <w:tab w:val="left" w:pos="9216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2. Доставка гранитной плиты; Ремонт памятника; </w:t>
            </w:r>
          </w:p>
          <w:p w:rsidR="00821A24" w:rsidRDefault="00821A24">
            <w:pPr>
              <w:widowControl/>
              <w:tabs>
                <w:tab w:val="left" w:pos="9216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3. Благоустройство территории с/поселения; </w:t>
            </w:r>
          </w:p>
          <w:p w:rsidR="00821A24" w:rsidRDefault="00821A24">
            <w:pPr>
              <w:widowControl/>
              <w:tabs>
                <w:tab w:val="left" w:pos="9216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4. Спил деревьев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Миляш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омунистическая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ул.Ленина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90,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ул.Пионерская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; </w:t>
            </w:r>
          </w:p>
          <w:p w:rsidR="00821A24" w:rsidRDefault="00821A24">
            <w:pPr>
              <w:widowControl/>
              <w:tabs>
                <w:tab w:val="left" w:pos="9216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5. Скос травы; </w:t>
            </w: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ab/>
              <w:t>319012,29</w:t>
            </w:r>
          </w:p>
          <w:p w:rsidR="00821A24" w:rsidRDefault="00821A24">
            <w:pPr>
              <w:widowControl/>
              <w:suppressAutoHyphens/>
              <w:autoSpaceDE/>
              <w:adjustRightInd/>
              <w:spacing w:line="278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6. Водоотвод от подтапливаемых участков;</w:t>
            </w:r>
          </w:p>
          <w:p w:rsidR="00821A24" w:rsidRDefault="00821A24">
            <w:pPr>
              <w:widowControl/>
              <w:suppressAutoHyphens/>
              <w:autoSpaceDE/>
              <w:adjustRightInd/>
              <w:spacing w:line="278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7. Изготовление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покраска, установка кронштейнов </w:t>
            </w:r>
          </w:p>
          <w:p w:rsidR="00821A24" w:rsidRDefault="00821A24">
            <w:pPr>
              <w:widowControl/>
              <w:suppressAutoHyphens/>
              <w:autoSpaceDE/>
              <w:adjustRightInd/>
              <w:spacing w:line="278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для освещения переулок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енина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- Коммунистическая;</w:t>
            </w:r>
          </w:p>
          <w:p w:rsidR="00821A24" w:rsidRDefault="00821A24">
            <w:pPr>
              <w:widowControl/>
              <w:suppressAutoHyphens/>
              <w:autoSpaceDE/>
              <w:adjustRightInd/>
              <w:spacing w:line="278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8. Электромонтажные работы памятника скорбящей матери; </w:t>
            </w:r>
          </w:p>
          <w:p w:rsidR="00821A24" w:rsidRDefault="00821A24">
            <w:pPr>
              <w:widowControl/>
              <w:suppressAutoHyphens/>
              <w:autoSpaceDE/>
              <w:adjustRightInd/>
              <w:spacing w:line="278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9. Погрузка, вывозка деревьев и кустов с территории Фонтана;</w:t>
            </w:r>
          </w:p>
          <w:p w:rsidR="00821A24" w:rsidRDefault="00821A24">
            <w:pPr>
              <w:widowControl/>
              <w:suppressAutoHyphens/>
              <w:autoSpaceDE/>
              <w:adjustRightInd/>
              <w:spacing w:line="278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10.Бурение скважины, установка труб, колец, монтаж водопровода, монтаж канализации, скважинный насос, доставка колец для водопровода и канализации в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анзафарово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ФАП; </w:t>
            </w:r>
          </w:p>
          <w:p w:rsidR="00821A24" w:rsidRDefault="00821A24">
            <w:pPr>
              <w:widowControl/>
              <w:tabs>
                <w:tab w:val="left" w:pos="5998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11.Пастьба скота</w:t>
            </w:r>
          </w:p>
          <w:p w:rsidR="00821A24" w:rsidRDefault="00821A24">
            <w:pPr>
              <w:widowControl/>
              <w:tabs>
                <w:tab w:val="left" w:pos="5998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12.Бензиновый триммер 2шт., </w:t>
            </w:r>
          </w:p>
          <w:p w:rsidR="00821A24" w:rsidRDefault="00821A24">
            <w:pPr>
              <w:widowControl/>
              <w:tabs>
                <w:tab w:val="left" w:pos="5998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13.Плита гранитная с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гравир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. в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орисовка</w:t>
            </w:r>
            <w:proofErr w:type="spellEnd"/>
          </w:p>
          <w:p w:rsidR="00821A24" w:rsidRDefault="00821A24">
            <w:pPr>
              <w:widowControl/>
              <w:suppressAutoHyphens/>
              <w:autoSpaceDE/>
              <w:adjustRightInd/>
              <w:spacing w:line="278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14. ГСМ-АТП </w:t>
            </w:r>
          </w:p>
          <w:p w:rsidR="00821A24" w:rsidRDefault="00821A24">
            <w:pPr>
              <w:widowControl/>
              <w:tabs>
                <w:tab w:val="right" w:pos="10205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15.Хоз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овары, запчасти, плита гранитная (Скорбящей матери)   </w:t>
            </w:r>
          </w:p>
          <w:p w:rsidR="00821A24" w:rsidRDefault="00821A24">
            <w:pPr>
              <w:widowControl/>
              <w:tabs>
                <w:tab w:val="right" w:pos="10205"/>
              </w:tabs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16.Цветочная рассада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1117,8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1117,8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821A24" w:rsidTr="00821A2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1003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Доплат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а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к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пенси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и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муниципальн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ого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служащ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его;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Оказание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других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видов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социальной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помощи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. 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sz w:val="22"/>
                <w:szCs w:val="22"/>
                <w:lang w:eastAsia="ja-JP" w:bidi="fa-IR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821A24" w:rsidTr="00821A24">
        <w:trPr>
          <w:trHeight w:val="18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4" w:rsidRDefault="00821A24">
            <w:pPr>
              <w:widowControl/>
              <w:suppressAutoHyphens/>
              <w:autoSpaceDE/>
              <w:adjustRightInd/>
              <w:spacing w:line="276" w:lineRule="auto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lastRenderedPageBreak/>
              <w:t>1102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МП Развитие физической культуры и спорта в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Кунашакском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 сельском поселении: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</w:t>
            </w:r>
          </w:p>
          <w:p w:rsidR="00821A24" w:rsidRDefault="00821A24">
            <w:pPr>
              <w:widowControl/>
              <w:suppressAutoHyphens/>
              <w:autoSpaceDE/>
              <w:adjustRightInd/>
              <w:spacing w:line="276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Спорт инвентарь (шлем, гетры, налокотники 6 комплектов) для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орисовка</w:t>
            </w:r>
            <w:proofErr w:type="spellEnd"/>
          </w:p>
          <w:p w:rsidR="00821A24" w:rsidRDefault="00821A24">
            <w:pPr>
              <w:widowControl/>
              <w:suppressAutoHyphens/>
              <w:autoSpaceDE/>
              <w:adjustRightInd/>
              <w:spacing w:line="276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Спорт инвентарь (фуфайка хоккейная тренировочная 6 комплектов) для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орисовка</w:t>
            </w:r>
            <w:proofErr w:type="spellEnd"/>
          </w:p>
          <w:p w:rsidR="00821A24" w:rsidRDefault="00821A24">
            <w:pPr>
              <w:widowControl/>
              <w:suppressAutoHyphens/>
              <w:autoSpaceDE/>
              <w:adjustRightInd/>
              <w:spacing w:line="276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Спорт инвентарь (лыжи пластиковые, палки, ботинки) для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орисовка</w:t>
            </w:r>
            <w:proofErr w:type="spellEnd"/>
          </w:p>
          <w:p w:rsidR="00821A24" w:rsidRDefault="00821A24">
            <w:pPr>
              <w:widowControl/>
              <w:suppressAutoHyphens/>
              <w:autoSpaceDE/>
              <w:adjustRightInd/>
              <w:spacing w:line="276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Спорт инвентарь (шлем вратаря, раковина, нагрудник, щитки вратаря) для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орисовка</w:t>
            </w:r>
            <w:proofErr w:type="spellEnd"/>
          </w:p>
          <w:p w:rsidR="00821A24" w:rsidRDefault="00821A24">
            <w:pPr>
              <w:widowControl/>
              <w:suppressAutoHyphens/>
              <w:autoSpaceDE/>
              <w:adjustRightInd/>
              <w:spacing w:line="276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Спорт инвентарь (шлем игрока, раковина, нагрудник, щитки, перчатки) для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орисовка</w:t>
            </w:r>
            <w:proofErr w:type="spellEnd"/>
          </w:p>
          <w:p w:rsidR="00821A24" w:rsidRDefault="00821A24">
            <w:pPr>
              <w:widowControl/>
              <w:suppressAutoHyphens/>
              <w:autoSpaceDE/>
              <w:adjustRightInd/>
              <w:spacing w:line="276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</w:p>
          <w:p w:rsidR="00821A24" w:rsidRDefault="00821A24">
            <w:pPr>
              <w:widowControl/>
              <w:suppressAutoHyphens/>
              <w:autoSpaceDE/>
              <w:adjustRightInd/>
              <w:spacing w:line="276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Спорт инвентарь (шлем, гетры, нагрудники, щитки) для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аяк</w:t>
            </w:r>
            <w:proofErr w:type="spellEnd"/>
          </w:p>
          <w:p w:rsidR="00821A24" w:rsidRDefault="00821A24">
            <w:pPr>
              <w:widowControl/>
              <w:suppressAutoHyphens/>
              <w:autoSpaceDE/>
              <w:adjustRightInd/>
              <w:spacing w:line="276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Спорт инвентарь (коньки хоккейные 15 пар) для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аяк</w:t>
            </w:r>
            <w:proofErr w:type="spellEnd"/>
          </w:p>
          <w:p w:rsidR="00821A24" w:rsidRDefault="00821A24">
            <w:pPr>
              <w:widowControl/>
              <w:suppressAutoHyphens/>
              <w:autoSpaceDE/>
              <w:adjustRightInd/>
              <w:spacing w:line="276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Спорт инвентарь клюшка хоккейная (20 шт.) для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аяк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                              </w:t>
            </w:r>
          </w:p>
          <w:p w:rsidR="00821A24" w:rsidRDefault="00821A24">
            <w:pPr>
              <w:widowControl/>
              <w:suppressAutoHyphens/>
              <w:autoSpaceDE/>
              <w:adjustRightInd/>
              <w:spacing w:line="276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Спорт инвентарь (лыжи пластиковые, палки, ботинки) для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аяк</w:t>
            </w:r>
            <w:proofErr w:type="spellEnd"/>
          </w:p>
          <w:p w:rsidR="00821A24" w:rsidRDefault="00821A24">
            <w:pPr>
              <w:widowControl/>
              <w:suppressAutoHyphens/>
              <w:autoSpaceDE/>
              <w:adjustRightInd/>
              <w:spacing w:line="276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Спорт инвентарь (шлем вратаря, раковина, нагрудник, щитки вратаря) для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аяк</w:t>
            </w:r>
            <w:proofErr w:type="spellEnd"/>
          </w:p>
          <w:p w:rsidR="00821A24" w:rsidRDefault="00821A24">
            <w:pPr>
              <w:widowControl/>
              <w:suppressAutoHyphens/>
              <w:autoSpaceDE/>
              <w:adjustRightInd/>
              <w:spacing w:line="276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Спорт инвентарь (шлем вратаря, раковина, нагрудник, щитки игрока) для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аяк</w:t>
            </w:r>
            <w:proofErr w:type="spellEnd"/>
          </w:p>
          <w:p w:rsidR="00821A24" w:rsidRDefault="00821A24">
            <w:pPr>
              <w:widowControl/>
              <w:suppressAutoHyphens/>
              <w:autoSpaceDE/>
              <w:adjustRightInd/>
              <w:spacing w:line="276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Мячи для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аяк</w:t>
            </w:r>
            <w:proofErr w:type="spellEnd"/>
          </w:p>
          <w:p w:rsidR="00821A24" w:rsidRDefault="00821A24">
            <w:pPr>
              <w:widowControl/>
              <w:suppressAutoHyphens/>
              <w:autoSpaceDE/>
              <w:adjustRightInd/>
              <w:spacing w:line="276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Организация освещения хоккейной коробки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аяк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;</w:t>
            </w:r>
          </w:p>
          <w:p w:rsidR="00821A24" w:rsidRDefault="00821A24">
            <w:pPr>
              <w:widowControl/>
              <w:suppressAutoHyphens/>
              <w:autoSpaceDE/>
              <w:adjustRightInd/>
              <w:spacing w:line="276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Проведение мероприятия по баскетболу;</w:t>
            </w:r>
          </w:p>
          <w:p w:rsidR="00821A24" w:rsidRDefault="00821A24">
            <w:pPr>
              <w:widowControl/>
              <w:suppressAutoHyphens/>
              <w:autoSpaceDE/>
              <w:adjustRightInd/>
              <w:spacing w:line="276" w:lineRule="auto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Спорт инвентарь (коньки вратаря) для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аяк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д.Борисовка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631,3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631,3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4" w:rsidRDefault="00821A24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</w:tbl>
    <w:p w:rsidR="00821A24" w:rsidRDefault="00821A24" w:rsidP="00821A24">
      <w:pPr>
        <w:spacing w:line="240" w:lineRule="atLeast"/>
        <w:jc w:val="both"/>
        <w:rPr>
          <w:color w:val="000000"/>
          <w:spacing w:val="6"/>
          <w:sz w:val="20"/>
          <w:szCs w:val="20"/>
        </w:rPr>
      </w:pPr>
    </w:p>
    <w:p w:rsidR="00821A24" w:rsidRDefault="00821A24" w:rsidP="00821A24">
      <w:pPr>
        <w:spacing w:line="240" w:lineRule="atLeast"/>
        <w:jc w:val="both"/>
        <w:rPr>
          <w:color w:val="000000"/>
          <w:spacing w:val="6"/>
        </w:rPr>
      </w:pPr>
      <w:r>
        <w:rPr>
          <w:color w:val="000000"/>
          <w:spacing w:val="6"/>
          <w:sz w:val="20"/>
          <w:szCs w:val="20"/>
        </w:rPr>
        <w:t xml:space="preserve">     </w:t>
      </w:r>
      <w:r>
        <w:rPr>
          <w:color w:val="000000"/>
          <w:spacing w:val="6"/>
        </w:rPr>
        <w:t>Председатель  Оргкомитета                                                            Шакирова О.Р.</w:t>
      </w:r>
    </w:p>
    <w:p w:rsidR="00821A24" w:rsidRDefault="00821A24" w:rsidP="00821A24">
      <w:pPr>
        <w:spacing w:line="240" w:lineRule="atLeast"/>
        <w:jc w:val="both"/>
        <w:rPr>
          <w:color w:val="000000"/>
          <w:spacing w:val="6"/>
        </w:rPr>
      </w:pPr>
    </w:p>
    <w:p w:rsidR="00821A24" w:rsidRDefault="00821A24" w:rsidP="00821A24">
      <w:pPr>
        <w:spacing w:line="240" w:lineRule="atLeast"/>
        <w:jc w:val="both"/>
        <w:rPr>
          <w:color w:val="000000"/>
          <w:spacing w:val="6"/>
        </w:rPr>
      </w:pPr>
    </w:p>
    <w:p w:rsidR="00821A24" w:rsidRDefault="00821A24" w:rsidP="00821A24">
      <w:pPr>
        <w:spacing w:line="240" w:lineRule="atLeast"/>
        <w:jc w:val="both"/>
        <w:rPr>
          <w:rStyle w:val="FontStyle11"/>
        </w:rPr>
      </w:pPr>
      <w:r>
        <w:rPr>
          <w:color w:val="000000"/>
          <w:spacing w:val="6"/>
        </w:rPr>
        <w:t xml:space="preserve">    Секретарь  Оргкомитета                                                                  Хасанова Л.Н.</w:t>
      </w:r>
    </w:p>
    <w:p w:rsidR="006418BB" w:rsidRDefault="006418BB"/>
    <w:sectPr w:rsidR="0064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17B11"/>
    <w:multiLevelType w:val="hybridMultilevel"/>
    <w:tmpl w:val="FE76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32449"/>
    <w:multiLevelType w:val="hybridMultilevel"/>
    <w:tmpl w:val="4B7AD4AE"/>
    <w:lvl w:ilvl="0" w:tplc="A22281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BF"/>
    <w:rsid w:val="00147AE7"/>
    <w:rsid w:val="006418BB"/>
    <w:rsid w:val="00821A24"/>
    <w:rsid w:val="008D0EBF"/>
    <w:rsid w:val="00E9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1A24"/>
    <w:pPr>
      <w:spacing w:line="643" w:lineRule="exact"/>
      <w:jc w:val="both"/>
    </w:pPr>
  </w:style>
  <w:style w:type="paragraph" w:customStyle="1" w:styleId="Style2">
    <w:name w:val="Style2"/>
    <w:basedOn w:val="a"/>
    <w:uiPriority w:val="99"/>
    <w:rsid w:val="00821A24"/>
    <w:pPr>
      <w:spacing w:line="320" w:lineRule="exact"/>
      <w:jc w:val="center"/>
    </w:pPr>
  </w:style>
  <w:style w:type="paragraph" w:customStyle="1" w:styleId="Style3">
    <w:name w:val="Style3"/>
    <w:basedOn w:val="a"/>
    <w:uiPriority w:val="99"/>
    <w:rsid w:val="00821A24"/>
    <w:pPr>
      <w:spacing w:line="319" w:lineRule="exact"/>
    </w:pPr>
  </w:style>
  <w:style w:type="paragraph" w:customStyle="1" w:styleId="Style4">
    <w:name w:val="Style4"/>
    <w:basedOn w:val="a"/>
    <w:uiPriority w:val="99"/>
    <w:rsid w:val="00821A24"/>
    <w:pPr>
      <w:spacing w:line="319" w:lineRule="exact"/>
      <w:ind w:firstLine="696"/>
    </w:pPr>
  </w:style>
  <w:style w:type="character" w:customStyle="1" w:styleId="FontStyle11">
    <w:name w:val="Font Style11"/>
    <w:uiPriority w:val="99"/>
    <w:rsid w:val="00821A2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1A24"/>
    <w:pPr>
      <w:spacing w:line="643" w:lineRule="exact"/>
      <w:jc w:val="both"/>
    </w:pPr>
  </w:style>
  <w:style w:type="paragraph" w:customStyle="1" w:styleId="Style2">
    <w:name w:val="Style2"/>
    <w:basedOn w:val="a"/>
    <w:uiPriority w:val="99"/>
    <w:rsid w:val="00821A24"/>
    <w:pPr>
      <w:spacing w:line="320" w:lineRule="exact"/>
      <w:jc w:val="center"/>
    </w:pPr>
  </w:style>
  <w:style w:type="paragraph" w:customStyle="1" w:styleId="Style3">
    <w:name w:val="Style3"/>
    <w:basedOn w:val="a"/>
    <w:uiPriority w:val="99"/>
    <w:rsid w:val="00821A24"/>
    <w:pPr>
      <w:spacing w:line="319" w:lineRule="exact"/>
    </w:pPr>
  </w:style>
  <w:style w:type="paragraph" w:customStyle="1" w:styleId="Style4">
    <w:name w:val="Style4"/>
    <w:basedOn w:val="a"/>
    <w:uiPriority w:val="99"/>
    <w:rsid w:val="00821A24"/>
    <w:pPr>
      <w:spacing w:line="319" w:lineRule="exact"/>
      <w:ind w:firstLine="696"/>
    </w:pPr>
  </w:style>
  <w:style w:type="character" w:customStyle="1" w:styleId="FontStyle11">
    <w:name w:val="Font Style11"/>
    <w:uiPriority w:val="99"/>
    <w:rsid w:val="00821A2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2019-05-15T11:29:00Z</dcterms:created>
  <dcterms:modified xsi:type="dcterms:W3CDTF">2019-05-15T11:50:00Z</dcterms:modified>
</cp:coreProperties>
</file>